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04" w:rsidRPr="00984904" w:rsidRDefault="00984904" w:rsidP="00984904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84904">
        <w:rPr>
          <w:rFonts w:ascii="Times New Roman" w:hAnsi="Times New Roman" w:cs="Times New Roman"/>
          <w:sz w:val="28"/>
          <w:szCs w:val="28"/>
        </w:rPr>
        <w:t>Утверждено</w:t>
      </w:r>
    </w:p>
    <w:p w:rsidR="00984904" w:rsidRPr="00984904" w:rsidRDefault="00984904" w:rsidP="00984904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984904">
        <w:rPr>
          <w:rFonts w:ascii="Times New Roman" w:hAnsi="Times New Roman" w:cs="Times New Roman"/>
          <w:sz w:val="28"/>
          <w:szCs w:val="28"/>
        </w:rPr>
        <w:t>МБДОУ детский сад № 21 «Белочка»</w:t>
      </w:r>
    </w:p>
    <w:p w:rsidR="00984904" w:rsidRPr="00984904" w:rsidRDefault="00984904" w:rsidP="00984904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984904">
        <w:rPr>
          <w:rFonts w:ascii="Times New Roman" w:hAnsi="Times New Roman" w:cs="Times New Roman"/>
          <w:sz w:val="28"/>
          <w:szCs w:val="28"/>
        </w:rPr>
        <w:t>( приказ от 28.08.2014 г. № 49-од)</w:t>
      </w:r>
    </w:p>
    <w:p w:rsidR="00984904" w:rsidRPr="00984904" w:rsidRDefault="00984904" w:rsidP="00984904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Заведующий ________</w:t>
      </w:r>
      <w:r w:rsidRPr="00984904">
        <w:rPr>
          <w:rFonts w:ascii="Times New Roman" w:hAnsi="Times New Roman" w:cs="Times New Roman"/>
          <w:sz w:val="28"/>
          <w:szCs w:val="28"/>
        </w:rPr>
        <w:t>О.М.Конькова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4904" w:rsidRPr="00984904" w:rsidRDefault="00984904" w:rsidP="00984904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84904" w:rsidRPr="00984904" w:rsidRDefault="00984904" w:rsidP="009849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90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904">
        <w:rPr>
          <w:rFonts w:ascii="Times New Roman" w:hAnsi="Times New Roman" w:cs="Times New Roman"/>
          <w:b/>
          <w:sz w:val="28"/>
          <w:szCs w:val="28"/>
        </w:rPr>
        <w:t>об организации питания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904">
        <w:rPr>
          <w:rFonts w:ascii="Times New Roman" w:hAnsi="Times New Roman" w:cs="Times New Roman"/>
          <w:b/>
          <w:sz w:val="28"/>
          <w:szCs w:val="28"/>
        </w:rPr>
        <w:t>в муниципальном бюджетном дошкольном образовательном учреждении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904">
        <w:rPr>
          <w:rFonts w:ascii="Times New Roman" w:hAnsi="Times New Roman" w:cs="Times New Roman"/>
          <w:b/>
          <w:sz w:val="28"/>
          <w:szCs w:val="28"/>
        </w:rPr>
        <w:t>детский сад № 21 «Белочка»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984904">
        <w:rPr>
          <w:rFonts w:ascii="Times New Roman" w:hAnsi="Times New Roman" w:cs="Times New Roman"/>
          <w:i/>
          <w:iCs/>
          <w:sz w:val="28"/>
          <w:szCs w:val="28"/>
        </w:rPr>
        <w:t>1. Общие положения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1.1. Настоящее положение регламентирует организацию питания в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муниципальном дошкольном образовательном учреждении детский сад № 21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«Белочка» (далее - Учреждение).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1.2.Настоящее Положение разработано в соответствии с СанПиН 2.4.1.3049-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13 «Санитарно-эпидемиологическими требованиями к устройству,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содержанию и организации режима работы в дошкольных организациях»,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утвержденных постановлением Главного государственного санитарного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врача РФ от 15 мая 2013 г. № 26; Федеральным законом № 52-ФЗ от 30 марта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1999 г. «О санитарно-эпидемиологическом благополучии населения» (с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последующими изменениями); методическими рекомендациями «Питание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детей в детских дошкольных учреждениях, утвержденных Минздравом ССР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от 14 июня 1984 г; Санитарно-эпидемиологическими правилами и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нормативами «Гигиенические требования к безопасности и пищевой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ценности пищевых продуктов. СанПиН 2.3.2.1078-01», утвержденных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РФ от 14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ноября 2001 г. № 36; Санитарными правилами «Организация детского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питания. СанПиН 2.3.2.1940-05», утвержденных постановлением Главного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государственного санитарного врача РФ от 19 января 2005 г. № 3;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Инструкцией по проведению С-витаминизации, утвержденной Минздравом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РФ от 18.02.1994 г. № 06-15/3-15.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 xml:space="preserve">1.2. В соответствии с Порядком организации и осуществления образовательной деятельности по основным общеобразовательным программам, утвержденным Минобрнауки России от 30 августа 2013г. № 1014; Законом РФ «Об образовании» от 29 декабря 2012 г. № 273-ФЗ заведующий Учреждением несет ответственность за организацию питания, осуществляет контроль за работой сотрудников, участвующих в организации детского питания (работники пищеблока, ответственный за организацию </w:t>
      </w:r>
      <w:r w:rsidRPr="00984904">
        <w:rPr>
          <w:rFonts w:ascii="Times New Roman" w:hAnsi="Times New Roman" w:cs="Times New Roman"/>
          <w:sz w:val="28"/>
          <w:szCs w:val="28"/>
        </w:rPr>
        <w:lastRenderedPageBreak/>
        <w:t>питания, медицинский работник здравоохранения, воспитатели, младшие воспитатели).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1.3. Настоящее Положение устанавливает порядок организации питания детей, соблюдения условий для укрепления здоровья, обеспечения безопасности питания каждого ребенка и соблюдения условий приобретения и хранения продуктов питания в Учреждении.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1.4. Организация питания возлагается на администрацию Учреждения.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Распределение обязанностей по организации питания между работниками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пищеблока, педагогами, младшими воспитателями определено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должностными инструкциями и приказом.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984904">
        <w:rPr>
          <w:rFonts w:ascii="Times New Roman" w:hAnsi="Times New Roman" w:cs="Times New Roman"/>
          <w:i/>
          <w:iCs/>
          <w:sz w:val="28"/>
          <w:szCs w:val="28"/>
        </w:rPr>
        <w:t>2. Организация питания на пищеблоке.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2.1. Дети получают четырехразовое питание.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2.2. Объем пищи и выход блюд должны строго соответствовать возрасту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ребенка.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2.3. Питание в Учреждении осуществляется в соответствии с примерным 10-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дневным меню, разработанным на основе физиологических потребностей в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пищевых веществах и норм питания детей дошкольного возраста, утвержденным заведующим Учреждением.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2.4. На основе примерного 10-дневного меню ежедневно ответственным за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организацию питания составляется меню-требование на следующий день и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утверждается заведующим Учреждением.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2.5. При составлении меню учитываются: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- среднесуточный набор продуктов для возрастной группы;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- объем блюд;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- нормы физиологических потребностей;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- нормы потерь при холодной и тепловой обработки продуктов;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- выход готовых блюд;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- нормы взаимозаменяемости продуктов при приготовлении блюд;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- данные о химическом составе блюд;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- требования Роспотребнадзора в отношении запрещенных продуктов и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блюд, использование которых может стать причиной возникновения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желудочно-кишечного заболевания, отравления.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2.6. При наличии детей, имеющих рекомендации по специальному питанию,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в меню-требование обязательно включают блюда для диетического питания.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2.7. Данные о детях с рекомендациями по диетическому питанию имеются в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группах, на пищеблоке. На основании данных о количестве присутствующих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детей с показаниями к диетпитанию, в меню-раскладку вписывают блюда-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заменители с учетом их пищевой и энергетической ценности.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lastRenderedPageBreak/>
        <w:t>2.8. Меню-требование является основным документом для приготовления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пищи на пищеблоке.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2.9. Вносить изменения в утвержденное меню-раскладку без согласования с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заведующим Учреждением запрещается.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2.10. При необходимости внесения изменения в меню (несвоевременный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завоз продуктов, недоброкачественность продукта) ответственным за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организацию питания составляется объяснительная с указанием причины. В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меню-раскладку вносятся изменения и заверяются подписью заведующего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Учреждением. Исправления в меню-раскладке не допускаются.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2.11. Для обеспечения преемственности питания родителей информируют об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ассортименте питания ребенка, вывешивая меню в раздевалке, с указанием полного наименования блюд, их выхода.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2.12. Ежедневно заведующий хозяйством ведет учет питающихся детей с занесением данных в Табель посещаемости воспитанников.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2.13. Медицинский работник здравоохранения обязан присутствовать при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закладке основных продуктов в котел и проверять блюда на выходе.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2.14. Объем приготовленной пищи должен соответствовать количеству детей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и объему разовых порций; пища подается теплой – температура первых и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вторых блюд -50-60°.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2.15. Выдавать готовую пищу с пищеблока следует только с разрешения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бракеражной комиссии после снятия пробы и записи в бракеражном журнале результатов оценки готовых блюд.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При этом в журнале отмечается результат пробы каждого блюда.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2.16. В целях профилактики гиповитаминозов, непосредственно перед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раздачей, поваром осуществляется С- витаминизация III-го блюда.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2.17. Оборудование и содержание пищеблока должны соответствовать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санитарным правилам и нормативам к организации питания в дошкольных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образовательных учреждениях.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2.18. Помещение пищеблока должно быть оборудовано вытяжной вентиляцией.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984904">
        <w:rPr>
          <w:rFonts w:ascii="Times New Roman" w:hAnsi="Times New Roman" w:cs="Times New Roman"/>
          <w:i/>
          <w:iCs/>
          <w:sz w:val="28"/>
          <w:szCs w:val="28"/>
        </w:rPr>
        <w:t>3. Организация питания детей в группах.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3.1. Работа по организации питания детей в группах осуществляется под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руководством воспитателя, младшего воспитателя и заключается: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- в создании безопасных условий при подготовке и во время приема пищи;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- в воспитании культурно-гигиенических навыков во время приема пищи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детьми.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3.2. Получение пищи на группы осуществляется младшими воспитателями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строго по графику, утвержденному заведующим Учреждения.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3.3. Привлекать детей к получению пищи с пищеблока категорически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lastRenderedPageBreak/>
        <w:t>запрещается.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3.4. Пред раздачей пищи детям младший воспитатель обязан: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- промыть столы горячей водой с мылом;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- тщательно вымыть руки;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- надеть специальную одежду для получения и раздачи пищи;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- проветрить помещение;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- сервировать столы в соответствии с приемом пищи.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3.5. К сервировке столов могут привлекаться дети с 4-х лет.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3.6. Во время раздачи пищи категорически запрещается нахождение детей в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обеденной зоне.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3.7. Подача блюд и прием пищи в обед осуществляется в следующем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порядке: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- во время сервировки столов на столы ставятся хлебные тарелки с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хлебом, салфетницы (начиная со 2-ой младшей группы);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- разливают третье блюдо;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- подается салат;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- дети рассаживаются за столы и начинают прием пищи с салата, порционных овощей;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- по мере употребления детьми блюда, младший воспитатель убирает со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столов салатники;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- дети приступают к приему первого блюда;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- по окончании, младший воспитатель убирает со столов тарелки из-под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первого блюда;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- подается второе блюдо и порционные овощи;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- прием пищи заканчивается приемом третьего блюда.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3.8. Прием пищи воспитателем и детьми может осуществляться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одновременно.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3.9. В группах раннего возраста детей, у которых не сформирован навык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самостоятельного приема пищи, докармливают воспитатель и младший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4</w:t>
      </w:r>
      <w:r w:rsidRPr="00984904">
        <w:rPr>
          <w:rFonts w:ascii="Times New Roman" w:hAnsi="Times New Roman" w:cs="Times New Roman"/>
          <w:i/>
          <w:iCs/>
          <w:sz w:val="28"/>
          <w:szCs w:val="28"/>
        </w:rPr>
        <w:t>. Порядок приобретения продуктов, учета питания, поступления и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984904">
        <w:rPr>
          <w:rFonts w:ascii="Times New Roman" w:hAnsi="Times New Roman" w:cs="Times New Roman"/>
          <w:i/>
          <w:iCs/>
          <w:sz w:val="28"/>
          <w:szCs w:val="28"/>
        </w:rPr>
        <w:t>контроля денежных средств на продукты питания.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4.1. К началу учебного года заведующим Учреждения издается приказ о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назначении ответственного за питание, определяет его функциональные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обязанности.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4.2.Учет питающихся детей отмечается в Табеле посещаемости, который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должен быть прошнурован, пронумерован, скреплен печатью и подписью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заведующего.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lastRenderedPageBreak/>
        <w:t>4.3. Ежедневно ответственный за питание составляет меню-раскладку на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следующий день. Меню составляется на основании списков присутствующих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детей, которые ежедневно, с 08.00 до 09.00 часов утра подают воспитатели.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4.4. На следующий день в 08.00 часов воспитатели подают сведения о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фактическом присутствии детей в группах и оформляет заявку и передает ее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на пищеблок.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4.5. В случае снижения численности детей, порции отпускаются другим детям, как дополнительное питание, главным образом детям старшего и младшего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дошкольного возраста в виде увеличения нормы блюда.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4.6. Если на завтрак пришло больше детей, чем было заявлено, то для всех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детей уменьшают выход блюд.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4.7. Учет продуктов ведется в накопительной ведомости. Записи в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ведомости производятся на основании первичных документов в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количественном и суммовом выражении. В конце месяца в ведомости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подсчитываются итоги.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4.8. Начисление оплаты за питание производится бухгалтерией на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основании Табеля посещаемости, который заполняют воспитатели. Число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детодней по Табелю посещаемости должно строго соответствовать числу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детей, состоящих на питании в меню-требовании. Бухгалтерия, сверяя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данные, осуществляет контроль рационального расходования бюджетных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средств.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4.9. Финансовое обеспечение питания отнесено к компетенции заведующего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Учреждением.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4.10. Расходы по обеспечению питания детей включаются в оплату родителям, размер которой устанавливается решением Учредителя.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4.11. Нормативная стоимость питания детей определяется Учредителем.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4.12. В течение месяца в стоимости дневного рациона питания допускаются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небольшие отклонения от установленной суммы, но средняя стоимость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дневного рациона за месяц выдерживается не ниже установленной.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4.13. Продукты питания могут приобретаться в торгующих организациях при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наличии сертификатов соответствия, удостоверения качества на продукты,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соответствующих справок на мясную и молочную продукцию.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984904">
        <w:rPr>
          <w:rFonts w:ascii="Times New Roman" w:hAnsi="Times New Roman" w:cs="Times New Roman"/>
          <w:i/>
          <w:iCs/>
          <w:sz w:val="28"/>
          <w:szCs w:val="28"/>
        </w:rPr>
        <w:t>5. Контроль за организацией питания в Учреждении.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5.1. Контроль за организацией питания осуществляет заведующий Учреждения. При организации контроля за соблюдением законодательства в сфере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защиты прав потребителей и благополучия человека при организации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lastRenderedPageBreak/>
        <w:t>питания в Учреждении администрация руководствуется санитарными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правилами СанПиН 2.4.1.3049-13, методическими рекомендациями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«Производственный контроль за соблюдением санитарного законодательства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при организации питания детей и подростков и государственный санитарно-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эпидемиологический надзор за его организацией и проведением».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5.2. При неукоснительном выполнении рациона питания и отсутствии замен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контроль за формированием рациона питания детей заключается: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− в контроле (по меню и меню-требованиям) за обеспечением, в течение 4-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недельного периода действия рациона питания, необходимого разнообразия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ассортимента продуктов питания;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− в контроле за правильностью расчетов необходимого количества продуктов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(по меню-требованиям и при закладке) – в соответствии с технологическими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картами;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− в контроле за правильностью корректировки заказываемого и закладываемого количества продуктов в соответствии с массой (объемом) упаковки продуктов.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5.3. При наличии отдельных эпизодических замен в рационе питания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дополнительно, к перечисленным выше формам контроля за формированием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рациона питания, проводится ежедневный и ретроспективный (за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 xml:space="preserve">предыдущую неделю) анализ рациона питания. 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5.4. В случае, если фактический рацион питания существенно отличается от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утвержденного примерного рациона питания, проводится систематический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ежедневный анализ рациона питания (примерного меню и меню-требований)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по всем показателям пищевой ценности и набору используемых продуктов.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5.5. С целью обеспечения открытости работы по организации питания детей</w:t>
      </w:r>
    </w:p>
    <w:p w:rsidR="00984904" w:rsidRPr="00984904" w:rsidRDefault="00984904" w:rsidP="00984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4904">
        <w:rPr>
          <w:rFonts w:ascii="Times New Roman" w:hAnsi="Times New Roman" w:cs="Times New Roman"/>
          <w:sz w:val="28"/>
          <w:szCs w:val="28"/>
        </w:rPr>
        <w:t>в Учреждении, к участию в контроле привлекаются члены Совета ДОУ.</w:t>
      </w:r>
    </w:p>
    <w:p w:rsidR="00000000" w:rsidRPr="00984904" w:rsidRDefault="00984904" w:rsidP="0098490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00000" w:rsidRPr="00984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984904"/>
    <w:rsid w:val="0098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1761</Words>
  <Characters>10044</Characters>
  <Application>Microsoft Office Word</Application>
  <DocSecurity>0</DocSecurity>
  <Lines>83</Lines>
  <Paragraphs>23</Paragraphs>
  <ScaleCrop>false</ScaleCrop>
  <Company>Grizli777</Company>
  <LinksUpToDate>false</LinksUpToDate>
  <CharactersWithSpaces>11782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Виталик</cp:lastModifiedBy>
  <cp:revision>2</cp:revision>
  <dcterms:created xsi:type="dcterms:W3CDTF">2015-10-05T18:38:00Z</dcterms:created>
  <dcterms:modified xsi:type="dcterms:W3CDTF">2015-10-05T18:42:00Z</dcterms:modified>
</cp:coreProperties>
</file>